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8F2B" w14:textId="2A4DCC3D" w:rsidR="00FE2BF5" w:rsidRDefault="00B03A72" w:rsidP="00B03A7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07AC328" w14:textId="509D9E70" w:rsidR="00B03A72" w:rsidRDefault="00B03A72" w:rsidP="00B03A7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Сочи 1984/1472/960/448 архетипа ИВ Аватара Синтеза Александра ИВАС Кут Хуми</w:t>
      </w:r>
    </w:p>
    <w:p w14:paraId="64D3E62C" w14:textId="5E6A9B1A" w:rsidR="00B03A72" w:rsidRDefault="00B03A72" w:rsidP="00B03A72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07.09 КХ</w:t>
      </w:r>
    </w:p>
    <w:p w14:paraId="336C0319" w14:textId="409AC5EC" w:rsidR="00B03A72" w:rsidRDefault="00B03A72" w:rsidP="00B03A7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Философия Энергопотенциала Отец-Человек-Субъект явлением Образа Служащего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Энциклопедичность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– Дело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Парадигма Светского Общения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Служение реализацией Учения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A900F0B" w14:textId="239DE31A" w:rsidR="00B03A72" w:rsidRDefault="00B03A72" w:rsidP="00B03A7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4F0757DB" w14:textId="2ADD918F" w:rsidR="00B03A72" w:rsidRPr="00B03A72" w:rsidRDefault="00B03A72" w:rsidP="00B03A7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ОИР Янским Синтезом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Крыликов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ЭП ОЧС ИВО Командой  подразделения ИВДИВО Сочи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ЭП Ипостаси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ИВО, с правом ведения погружений и с правом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Полномочный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-Метагалактического Парламента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Романенкова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Воля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Философии, внутренней Парадигмы, внутренней Энциклопедии, внутреннего Учения Синтеза эмпатией Высшему Синтезу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Судьбы Подразделения неотчуждаемым единством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Драйвом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конституциональность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Энциклопедичность Я-Настоящего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Научник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метагалактической науки Академического Института Мирового синтеза АНЦ МН ИВО 2) Член Политической партии «Гражданская Империя Российской Федерации» 3) Член Ассоциации «Академического Центра Синтез Философии» 4) Ведущая в Мг Центре Сочи занятия для граждан, на тему «Человеку важен Человек»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Паламарчук Ольга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Назиповна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Миро Творение ИВО-м внутренними реализациями ИВО Полно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ИВО-у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потенциалов ИВО плотностью Огня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 ИВО новых Образов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стилистика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выражении Я Настоящего объёмом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РО ПП Гражданская;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Светлана Германовна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Синтеза Любовью ИВО Отец-Человек-Субъекта энциклопедично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Делом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Эталонами ИВО разработка Компетентности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Совершенством Физического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Гражданской Империи России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Ишутина Татьяна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Творения Общины Кут Хуми Энциклопедичностью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Новых Горизонтов Большого Космоса Синтезом Творения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Единой Огненной Имперской Среды ИВДИВО-Полисов ИВАС Кут Хуми и ИВО Огнём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разработаться внутренним выражением ИВО и ИВАС Кут Хуми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окружающим гражданам и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Емасов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Денис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10 Синтезов ИВО, Абсолют 2 архетипов, Человек Мг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Научный подход в применении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общения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ИВДИВО-полюсов концентрацией Синтеза ИВО синтез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складывать мыслеобразы синтеза Аватарами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Передача опыта по стяжанию программы Абсолют и Омега. Разработка с участниками Си ИВО 2-го курса Синтеза. Ведение и формирование библиотеки Праздников.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Семенько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ИВО.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Жизнь Омегой Отца синтезом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потенциала Отец-Человек-Субъекта в цельности Синтеза с </w:t>
      </w:r>
      <w:r>
        <w:rPr>
          <w:rFonts w:ascii="Times New Roman" w:hAnsi="Times New Roman" w:cs="Times New Roman"/>
          <w:color w:val="000000"/>
          <w:sz w:val="24"/>
        </w:rPr>
        <w:tab/>
        <w:t>ИВО и ИВАС, явлением Компетенций степенью 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практиками Абсолютного Огня 512-рицы Частей ИВО в синтезе, выражением Я-Настоящего 4-рицей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Ростом компетентного действия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Служением в Синтезе с ИВАС ИВО,  реализацией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Владычица Синтеза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Александрова Анастасия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подразделения ИВДИВО ИВАС КХ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Я-Настоящего 16-цей реализации Физического тела (от стати до естественности)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Общение ИВ Отцом практиками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методик синтеза сфер жизни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Глава МО Сочи РО Краснодарского края ПП ГИРФ; 2. Набор и проверка текстов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Чхетиани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Григорий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Арчилович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Политической партии реализацией Планов Синтеза ИВО 4-х Жизней Синтезом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Самоорганизации Гражданской позиции партийца Компетенцией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Профессиональное Конфедеративное подвижничество Искусством ЭПС взаимообмена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Харизматичности Должностной Полномочности Сингулярностью командного взаимодействия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ИВДИВО, вопросы, связанные с информационными технологиями, видео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Щелкунов Андрей Евгеньевич</w:t>
      </w:r>
      <w:r>
        <w:rPr>
          <w:rFonts w:ascii="Times New Roman" w:hAnsi="Times New Roman" w:cs="Times New Roman"/>
          <w:color w:val="000000"/>
          <w:sz w:val="24"/>
        </w:rPr>
        <w:t xml:space="preserve"> 15 Синтезов, Абсолют 23 архетипа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Новые условия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Выражение ИВАС Кут Хуми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синтезом ИВАС Кут Хуми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расшифровать огонь и синтез ИВАС Саввы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Лаптева Анна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8 Синтез ИВО, Абсолют 7 Архетипа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Огнем 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Проявить специфику служения явлением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Применять ИВДИВО технологии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и Быт Посвященного новой эпохи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текстов Синтеза ИВО,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Пасынкова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Экономика Отца-Человека-Субъекта средой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насыщенностью Сердца 4-мя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реализованность ИВДИВО-развитием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ИВО,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Сергей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Отец-Человек-Субъектов Синтезом Служения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служения Мышлением и Рассуждением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 внедрение эффективных методов командной деятельности в ИВДИВО Сочи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Популяризация светского взаимодействия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ИВДИВО, Руководитель Проекта ЭПС, Глава Школы 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Черкасова Любовь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Вершащий Синтез ИВО Организацией ЭП ОЧС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Архетипический Энергопотенциал разработанностью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Инновационность Проекта 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явлением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Наталья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18 Синтезов. Программа Омега ИВО, устремлена стяжать программу Абсолют до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1.10.2024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proofErr w:type="gram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Реплицирование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Духа воспитанием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действием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видов Практик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Рузанова Елена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Должностнополномочием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Любви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Выверенность взгляда Честью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выражения ИВАС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Штефюк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Максим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3 Синтеза ИВО, Программа Омеги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Могущества Аватара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Многофункционального Интеллектуального Инструмента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Действенность Совершенными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РФ, набор текстов практик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Дудкина Зинаида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ИВ Отцом Свершение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Пассионарность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потенциала идейным единством команды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внутренне-внешней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первого курса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Сисакян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Гоар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Гарегиновна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Фиксация Синтеза Сознания Серафима Валерии активацией сознательности каждой Части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наработкой Мудрости, Сознательности, Внимательности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Синтезов ИВО в Служении ИВО и человеческой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слышать, видеть ИВАС Кут Хуми,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Леганькова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15 Синтеза, Абсолют 2 архетипов, Человек Мг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Метагалактическая образованность служением ИВО Воинством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офизичивать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образы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разработанность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Путь профессионализма деятельностью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Голикова Татьяна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Красоты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Благородство Ума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искусства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Демидов Владимир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24 Синтез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Творения ИВО Посвящённого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Человеком Метагалактики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опыт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реплицирования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Света ИВО АС Сергея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Видеть, слышать и воспринимать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Жоржолиани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Муради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Гивиевич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15 Синтезов ИВО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Жизнью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Эталонами ИВО Этику Посвящённого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развития устремлением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Огнём и Синтезом ИВАС ИВО Кут Хуми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Аватар ИВО Эстетики Отец-Человек-Субъекта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Кальманов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11 Синтезов, Омега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Идеи Посвященного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полномочий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Являть ИВАС Кут Хуми собой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Изучение своего единого частного здания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Булгакова Елена Валерьевна </w:t>
      </w:r>
      <w:r>
        <w:rPr>
          <w:rFonts w:ascii="Times New Roman" w:hAnsi="Times New Roman" w:cs="Times New Roman"/>
          <w:color w:val="000000"/>
          <w:sz w:val="24"/>
        </w:rPr>
        <w:t xml:space="preserve"> 8 Синтезов ИВО, Абсолют 7 Архетипа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человечеству в Синтезе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 реализация жизни посвященного практикой Магнит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качественно общаться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Лебедь Аксинья Валерьевна </w:t>
      </w:r>
      <w:r>
        <w:rPr>
          <w:rFonts w:ascii="Times New Roman" w:hAnsi="Times New Roman" w:cs="Times New Roman"/>
          <w:color w:val="000000"/>
          <w:sz w:val="24"/>
        </w:rPr>
        <w:t xml:space="preserve"> 1 синтез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Созидание ИВДИВО разработками О-Ч-С-ИВО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 Виртуозным Синтезом ИВО Я Настоящего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методы и технологии частностями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энергопотенциала ИВО Стандартами ИВО</w:t>
      </w:r>
    </w:p>
    <w:sectPr w:rsidR="00B03A72" w:rsidRPr="00B03A72" w:rsidSect="00B03A7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72"/>
    <w:rsid w:val="000F574B"/>
    <w:rsid w:val="001242C8"/>
    <w:rsid w:val="00B03A72"/>
    <w:rsid w:val="00FD6B76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6447"/>
  <w15:chartTrackingRefBased/>
  <w15:docId w15:val="{B6846282-D1D2-4F8B-B67E-14144E13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2342</Words>
  <Characters>13354</Characters>
  <Application>Microsoft Office Word</Application>
  <DocSecurity>0</DocSecurity>
  <Lines>111</Lines>
  <Paragraphs>31</Paragraphs>
  <ScaleCrop>false</ScaleCrop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it</dc:creator>
  <cp:keywords/>
  <dc:description/>
  <cp:lastModifiedBy>it it</cp:lastModifiedBy>
  <cp:revision>1</cp:revision>
  <dcterms:created xsi:type="dcterms:W3CDTF">2024-09-06T22:20:00Z</dcterms:created>
  <dcterms:modified xsi:type="dcterms:W3CDTF">2024-09-06T22:22:00Z</dcterms:modified>
</cp:coreProperties>
</file>